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3D5" w:rsidRDefault="00A223D5" w:rsidP="00A223D5">
      <w:pPr>
        <w:rPr>
          <w:sz w:val="32"/>
          <w:szCs w:val="32"/>
        </w:rPr>
      </w:pPr>
    </w:p>
    <w:p w:rsidR="00A223D5" w:rsidRDefault="00A223D5" w:rsidP="00A223D5">
      <w:pPr>
        <w:jc w:val="center"/>
        <w:rPr>
          <w:sz w:val="32"/>
          <w:szCs w:val="32"/>
        </w:rPr>
      </w:pPr>
      <w:r>
        <w:rPr>
          <w:sz w:val="32"/>
          <w:szCs w:val="32"/>
        </w:rPr>
        <w:t>CRITERIA FOR A GOOD TEST</w:t>
      </w:r>
    </w:p>
    <w:p w:rsidR="00A223D5" w:rsidRDefault="00A223D5" w:rsidP="00A223D5">
      <w:pPr>
        <w:jc w:val="center"/>
        <w:rPr>
          <w:sz w:val="32"/>
          <w:szCs w:val="32"/>
        </w:rPr>
      </w:pPr>
    </w:p>
    <w:p w:rsidR="00A223D5" w:rsidRPr="00A223D5" w:rsidRDefault="00A223D5" w:rsidP="00A223D5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A223D5">
        <w:rPr>
          <w:sz w:val="32"/>
          <w:szCs w:val="32"/>
        </w:rPr>
        <w:t>Subject reaches their true VO</w:t>
      </w:r>
      <w:r w:rsidRPr="00A223D5">
        <w:rPr>
          <w:sz w:val="32"/>
          <w:szCs w:val="32"/>
          <w:vertAlign w:val="subscript"/>
        </w:rPr>
        <w:t>2</w:t>
      </w:r>
      <w:r w:rsidRPr="00A223D5">
        <w:rPr>
          <w:sz w:val="32"/>
          <w:szCs w:val="32"/>
        </w:rPr>
        <w:t xml:space="preserve">max </w:t>
      </w:r>
      <w:bookmarkStart w:id="0" w:name="_GoBack"/>
      <w:bookmarkEnd w:id="0"/>
    </w:p>
    <w:p w:rsidR="00A223D5" w:rsidRPr="00A223D5" w:rsidRDefault="00A223D5" w:rsidP="00A223D5">
      <w:pPr>
        <w:pStyle w:val="ListParagraph"/>
        <w:rPr>
          <w:sz w:val="32"/>
          <w:szCs w:val="32"/>
        </w:rPr>
      </w:pPr>
    </w:p>
    <w:p w:rsidR="00A223D5" w:rsidRDefault="00A223D5" w:rsidP="00A223D5">
      <w:pPr>
        <w:rPr>
          <w:sz w:val="32"/>
          <w:szCs w:val="32"/>
        </w:rPr>
      </w:pPr>
      <w:r w:rsidRPr="00A223D5">
        <w:rPr>
          <w:sz w:val="32"/>
          <w:szCs w:val="32"/>
        </w:rPr>
        <w:t xml:space="preserve">There are </w:t>
      </w:r>
      <w:r w:rsidRPr="00A223D5">
        <w:rPr>
          <w:sz w:val="32"/>
          <w:szCs w:val="32"/>
          <w:u w:val="single"/>
        </w:rPr>
        <w:t>five</w:t>
      </w:r>
      <w:r w:rsidRPr="00A223D5">
        <w:rPr>
          <w:sz w:val="32"/>
          <w:szCs w:val="32"/>
        </w:rPr>
        <w:t xml:space="preserve"> possible determinants:</w:t>
      </w:r>
    </w:p>
    <w:p w:rsidR="00A223D5" w:rsidRPr="00A223D5" w:rsidRDefault="00A223D5" w:rsidP="00A223D5">
      <w:pPr>
        <w:rPr>
          <w:sz w:val="32"/>
          <w:szCs w:val="32"/>
        </w:rPr>
      </w:pPr>
    </w:p>
    <w:p w:rsidR="00000000" w:rsidRPr="00A223D5" w:rsidRDefault="00A223D5" w:rsidP="00A223D5">
      <w:pPr>
        <w:numPr>
          <w:ilvl w:val="0"/>
          <w:numId w:val="1"/>
        </w:numPr>
        <w:rPr>
          <w:sz w:val="32"/>
          <w:szCs w:val="32"/>
          <w:u w:val="single"/>
        </w:rPr>
      </w:pPr>
      <w:r w:rsidRPr="00A223D5">
        <w:rPr>
          <w:sz w:val="32"/>
          <w:szCs w:val="32"/>
          <w:u w:val="single"/>
        </w:rPr>
        <w:t>Leveling off of VO</w:t>
      </w:r>
      <w:r w:rsidRPr="00A223D5">
        <w:rPr>
          <w:sz w:val="32"/>
          <w:szCs w:val="32"/>
          <w:u w:val="single"/>
          <w:vertAlign w:val="subscript"/>
        </w:rPr>
        <w:t>2</w:t>
      </w:r>
    </w:p>
    <w:p w:rsidR="00000000" w:rsidRPr="00A223D5" w:rsidRDefault="00A223D5" w:rsidP="00A223D5">
      <w:pPr>
        <w:numPr>
          <w:ilvl w:val="1"/>
          <w:numId w:val="1"/>
        </w:numPr>
        <w:rPr>
          <w:sz w:val="32"/>
          <w:szCs w:val="32"/>
        </w:rPr>
      </w:pPr>
      <w:r w:rsidRPr="00A223D5">
        <w:rPr>
          <w:sz w:val="32"/>
          <w:szCs w:val="32"/>
        </w:rPr>
        <w:t>Best indicator that VO</w:t>
      </w:r>
      <w:r w:rsidRPr="00A223D5">
        <w:rPr>
          <w:sz w:val="32"/>
          <w:szCs w:val="32"/>
          <w:vertAlign w:val="subscript"/>
        </w:rPr>
        <w:t>2</w:t>
      </w:r>
      <w:r w:rsidRPr="00A223D5">
        <w:rPr>
          <w:sz w:val="32"/>
          <w:szCs w:val="32"/>
        </w:rPr>
        <w:t>max has been reached</w:t>
      </w:r>
    </w:p>
    <w:p w:rsidR="00000000" w:rsidRPr="00A223D5" w:rsidRDefault="00A223D5" w:rsidP="00A223D5">
      <w:pPr>
        <w:numPr>
          <w:ilvl w:val="1"/>
          <w:numId w:val="1"/>
        </w:numPr>
        <w:rPr>
          <w:sz w:val="32"/>
          <w:szCs w:val="32"/>
        </w:rPr>
      </w:pPr>
      <w:r w:rsidRPr="00A223D5">
        <w:rPr>
          <w:sz w:val="32"/>
          <w:szCs w:val="32"/>
        </w:rPr>
        <w:t>Some subjects such as children, the elderly, and cardiac patients never level</w:t>
      </w:r>
      <w:r w:rsidRPr="00A223D5">
        <w:rPr>
          <w:sz w:val="32"/>
          <w:szCs w:val="32"/>
        </w:rPr>
        <w:t xml:space="preserve"> off</w:t>
      </w:r>
    </w:p>
    <w:p w:rsidR="00000000" w:rsidRPr="00A223D5" w:rsidRDefault="00A223D5" w:rsidP="00A223D5">
      <w:pPr>
        <w:numPr>
          <w:ilvl w:val="0"/>
          <w:numId w:val="1"/>
        </w:numPr>
        <w:rPr>
          <w:sz w:val="32"/>
          <w:szCs w:val="32"/>
          <w:u w:val="single"/>
        </w:rPr>
      </w:pPr>
      <w:r w:rsidRPr="00A223D5">
        <w:rPr>
          <w:sz w:val="32"/>
          <w:szCs w:val="32"/>
          <w:u w:val="single"/>
        </w:rPr>
        <w:t>Post exercise blood lactate level of &gt;8mmol/L</w:t>
      </w:r>
    </w:p>
    <w:p w:rsidR="00000000" w:rsidRPr="00A223D5" w:rsidRDefault="00A223D5" w:rsidP="00A223D5">
      <w:pPr>
        <w:numPr>
          <w:ilvl w:val="0"/>
          <w:numId w:val="2"/>
        </w:numPr>
        <w:rPr>
          <w:sz w:val="32"/>
          <w:szCs w:val="32"/>
          <w:u w:val="single"/>
        </w:rPr>
      </w:pPr>
      <w:r w:rsidRPr="00A223D5">
        <w:rPr>
          <w:sz w:val="32"/>
          <w:szCs w:val="32"/>
          <w:u w:val="single"/>
        </w:rPr>
        <w:t>RER (RQ) Exceeds 1.10</w:t>
      </w:r>
    </w:p>
    <w:p w:rsidR="00000000" w:rsidRPr="00A223D5" w:rsidRDefault="00A223D5" w:rsidP="00A223D5">
      <w:pPr>
        <w:numPr>
          <w:ilvl w:val="1"/>
          <w:numId w:val="2"/>
        </w:numPr>
        <w:rPr>
          <w:sz w:val="32"/>
          <w:szCs w:val="32"/>
        </w:rPr>
      </w:pPr>
      <w:r w:rsidRPr="00A223D5">
        <w:rPr>
          <w:sz w:val="32"/>
          <w:szCs w:val="32"/>
        </w:rPr>
        <w:t>Indicates they are relying heavily on anaerobic metabolism. But, some subjects can go as high as 1.4 to 1.5</w:t>
      </w:r>
    </w:p>
    <w:p w:rsidR="00000000" w:rsidRPr="00A223D5" w:rsidRDefault="00A223D5" w:rsidP="00A223D5">
      <w:pPr>
        <w:numPr>
          <w:ilvl w:val="0"/>
          <w:numId w:val="3"/>
        </w:numPr>
        <w:rPr>
          <w:sz w:val="32"/>
          <w:szCs w:val="32"/>
          <w:u w:val="single"/>
        </w:rPr>
      </w:pPr>
      <w:r w:rsidRPr="00A223D5">
        <w:rPr>
          <w:sz w:val="32"/>
          <w:szCs w:val="32"/>
          <w:u w:val="single"/>
        </w:rPr>
        <w:t>Age-predicted heart rate is achieved</w:t>
      </w:r>
    </w:p>
    <w:p w:rsidR="00000000" w:rsidRPr="00A223D5" w:rsidRDefault="00A223D5" w:rsidP="00A223D5">
      <w:pPr>
        <w:numPr>
          <w:ilvl w:val="1"/>
          <w:numId w:val="3"/>
        </w:numPr>
        <w:rPr>
          <w:sz w:val="32"/>
          <w:szCs w:val="32"/>
        </w:rPr>
      </w:pPr>
      <w:r w:rsidRPr="00A223D5">
        <w:rPr>
          <w:sz w:val="32"/>
          <w:szCs w:val="32"/>
        </w:rPr>
        <w:t>This is a ball-park figure</w:t>
      </w:r>
    </w:p>
    <w:p w:rsidR="00000000" w:rsidRPr="00A223D5" w:rsidRDefault="00A223D5" w:rsidP="00A223D5">
      <w:pPr>
        <w:numPr>
          <w:ilvl w:val="0"/>
          <w:numId w:val="4"/>
        </w:numPr>
        <w:rPr>
          <w:sz w:val="32"/>
          <w:szCs w:val="32"/>
          <w:u w:val="single"/>
        </w:rPr>
      </w:pPr>
      <w:r w:rsidRPr="00A223D5">
        <w:rPr>
          <w:sz w:val="32"/>
          <w:szCs w:val="32"/>
          <w:u w:val="single"/>
        </w:rPr>
        <w:t>Fatigue</w:t>
      </w:r>
    </w:p>
    <w:p w:rsidR="00000000" w:rsidRPr="00A223D5" w:rsidRDefault="00A223D5" w:rsidP="00A223D5">
      <w:pPr>
        <w:numPr>
          <w:ilvl w:val="1"/>
          <w:numId w:val="4"/>
        </w:numPr>
        <w:rPr>
          <w:sz w:val="32"/>
          <w:szCs w:val="32"/>
        </w:rPr>
      </w:pPr>
      <w:r w:rsidRPr="00A223D5">
        <w:rPr>
          <w:sz w:val="32"/>
          <w:szCs w:val="32"/>
        </w:rPr>
        <w:t>If the subject says they want to stop, you have to stop</w:t>
      </w:r>
    </w:p>
    <w:p w:rsidR="00394BF2" w:rsidRDefault="00394BF2">
      <w:pPr>
        <w:rPr>
          <w:sz w:val="32"/>
          <w:szCs w:val="32"/>
        </w:rPr>
      </w:pPr>
    </w:p>
    <w:p w:rsidR="00A223D5" w:rsidRPr="00A223D5" w:rsidRDefault="00A223D5" w:rsidP="00A223D5">
      <w:pPr>
        <w:rPr>
          <w:sz w:val="32"/>
          <w:szCs w:val="32"/>
        </w:rPr>
      </w:pPr>
      <w:r w:rsidRPr="00A223D5">
        <w:rPr>
          <w:sz w:val="32"/>
          <w:szCs w:val="32"/>
        </w:rPr>
        <w:t xml:space="preserve">The length of the test is critical! </w:t>
      </w:r>
    </w:p>
    <w:p w:rsidR="00000000" w:rsidRPr="00A223D5" w:rsidRDefault="00A223D5" w:rsidP="00A223D5">
      <w:pPr>
        <w:numPr>
          <w:ilvl w:val="1"/>
          <w:numId w:val="6"/>
        </w:numPr>
        <w:rPr>
          <w:sz w:val="32"/>
          <w:szCs w:val="32"/>
        </w:rPr>
      </w:pPr>
      <w:r w:rsidRPr="00A223D5">
        <w:rPr>
          <w:sz w:val="32"/>
          <w:szCs w:val="32"/>
        </w:rPr>
        <w:t>More important than the specific protocol</w:t>
      </w:r>
    </w:p>
    <w:p w:rsidR="00000000" w:rsidRPr="00A223D5" w:rsidRDefault="00A223D5" w:rsidP="00A223D5">
      <w:pPr>
        <w:numPr>
          <w:ilvl w:val="1"/>
          <w:numId w:val="6"/>
        </w:numPr>
        <w:rPr>
          <w:sz w:val="32"/>
          <w:szCs w:val="32"/>
        </w:rPr>
      </w:pPr>
      <w:r w:rsidRPr="00A223D5">
        <w:rPr>
          <w:sz w:val="32"/>
          <w:szCs w:val="32"/>
        </w:rPr>
        <w:t>Should be between 12 and 16 minutes</w:t>
      </w:r>
    </w:p>
    <w:p w:rsidR="00000000" w:rsidRPr="00A223D5" w:rsidRDefault="00A223D5" w:rsidP="00A223D5">
      <w:pPr>
        <w:numPr>
          <w:ilvl w:val="1"/>
          <w:numId w:val="6"/>
        </w:numPr>
        <w:rPr>
          <w:sz w:val="32"/>
          <w:szCs w:val="32"/>
        </w:rPr>
      </w:pPr>
      <w:r w:rsidRPr="00A223D5">
        <w:rPr>
          <w:sz w:val="32"/>
          <w:szCs w:val="32"/>
        </w:rPr>
        <w:t>Too short – may not reach true VO</w:t>
      </w:r>
      <w:r w:rsidRPr="00A223D5">
        <w:rPr>
          <w:sz w:val="32"/>
          <w:szCs w:val="32"/>
          <w:vertAlign w:val="subscript"/>
        </w:rPr>
        <w:t>2</w:t>
      </w:r>
      <w:r w:rsidRPr="00A223D5">
        <w:rPr>
          <w:sz w:val="32"/>
          <w:szCs w:val="32"/>
        </w:rPr>
        <w:t>max</w:t>
      </w:r>
    </w:p>
    <w:p w:rsidR="00000000" w:rsidRPr="00A223D5" w:rsidRDefault="00A223D5" w:rsidP="00A223D5">
      <w:pPr>
        <w:numPr>
          <w:ilvl w:val="1"/>
          <w:numId w:val="6"/>
        </w:numPr>
        <w:rPr>
          <w:sz w:val="32"/>
          <w:szCs w:val="32"/>
        </w:rPr>
      </w:pPr>
      <w:r w:rsidRPr="00A223D5">
        <w:rPr>
          <w:sz w:val="32"/>
          <w:szCs w:val="32"/>
        </w:rPr>
        <w:t>Too long – may have to stop for other fatigue factors</w:t>
      </w:r>
    </w:p>
    <w:p w:rsidR="00A223D5" w:rsidRPr="00A223D5" w:rsidRDefault="00A223D5">
      <w:pPr>
        <w:rPr>
          <w:sz w:val="32"/>
          <w:szCs w:val="32"/>
        </w:rPr>
      </w:pPr>
    </w:p>
    <w:sectPr w:rsidR="00A223D5" w:rsidRPr="00A223D5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48D"/>
    <w:multiLevelType w:val="hybridMultilevel"/>
    <w:tmpl w:val="359AC83A"/>
    <w:lvl w:ilvl="0" w:tplc="DDB4CB1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A6538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54DA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C2BE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E081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58E5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04E2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82AF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663A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BD5704"/>
    <w:multiLevelType w:val="hybridMultilevel"/>
    <w:tmpl w:val="1A9E6104"/>
    <w:lvl w:ilvl="0" w:tplc="35486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D28CF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48D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EC5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A55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A68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B06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B826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98A0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25522F"/>
    <w:multiLevelType w:val="hybridMultilevel"/>
    <w:tmpl w:val="127ED252"/>
    <w:lvl w:ilvl="0" w:tplc="48401B9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C447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D22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A4E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5C81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F2FA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DAD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FCB5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E269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B25021"/>
    <w:multiLevelType w:val="hybridMultilevel"/>
    <w:tmpl w:val="9A3EAF2E"/>
    <w:lvl w:ilvl="0" w:tplc="1EE82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8C0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FE5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18BB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0D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589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9EE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C9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2AEE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FF63D2E"/>
    <w:multiLevelType w:val="hybridMultilevel"/>
    <w:tmpl w:val="AFC46440"/>
    <w:lvl w:ilvl="0" w:tplc="6AD4C1F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9EB2E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7271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1CB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7E05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E86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780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E80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C0B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AB3253"/>
    <w:multiLevelType w:val="hybridMultilevel"/>
    <w:tmpl w:val="F3FEEA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3D5"/>
    <w:rsid w:val="00394BF2"/>
    <w:rsid w:val="00A2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74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38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67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62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77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297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3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2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0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5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64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98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648</Characters>
  <Application>Microsoft Macintosh Word</Application>
  <DocSecurity>0</DocSecurity>
  <Lines>5</Lines>
  <Paragraphs>1</Paragraphs>
  <ScaleCrop>false</ScaleCrop>
  <Company>AVIVA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</cp:revision>
  <dcterms:created xsi:type="dcterms:W3CDTF">2019-09-24T21:43:00Z</dcterms:created>
  <dcterms:modified xsi:type="dcterms:W3CDTF">2019-09-24T21:47:00Z</dcterms:modified>
</cp:coreProperties>
</file>